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jc w:val="center"/>
        <w:rPr>
          <w:rFonts w:ascii="Times New Roman" w:hAnsi="Times New Roman" w:cs="Times New Roman"/>
          <w:sz w:val="24"/>
          <w:szCs w:val="24"/>
        </w:rPr>
      </w:pPr>
      <w:r w:rsidRPr="00203D9B">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№24 «Радуга» с приоритетным осуществлением художественно-эстетического направления развития воспитанников города Невинномысска</w:t>
      </w:r>
    </w:p>
    <w:p w:rsidR="008E2165" w:rsidRDefault="008E2165" w:rsidP="008E2165">
      <w:pPr>
        <w:spacing w:after="0"/>
        <w:rPr>
          <w:rFonts w:ascii="Times New Roman" w:hAnsi="Times New Roman" w:cs="Times New Roman"/>
          <w:sz w:val="24"/>
          <w:szCs w:val="24"/>
        </w:rPr>
      </w:pPr>
    </w:p>
    <w:p w:rsidR="008E2165" w:rsidRDefault="008E2165" w:rsidP="008E2165">
      <w:pPr>
        <w:spacing w:after="0"/>
        <w:rPr>
          <w:rFonts w:ascii="Times New Roman" w:hAnsi="Times New Roman" w:cs="Times New Roman"/>
          <w:sz w:val="24"/>
          <w:szCs w:val="24"/>
        </w:rPr>
      </w:pPr>
    </w:p>
    <w:p w:rsidR="008E2165" w:rsidRDefault="008E2165" w:rsidP="008E2165">
      <w:pPr>
        <w:spacing w:after="0"/>
        <w:rPr>
          <w:rFonts w:ascii="Times New Roman" w:hAnsi="Times New Roman" w:cs="Times New Roman"/>
          <w:sz w:val="24"/>
          <w:szCs w:val="24"/>
        </w:rPr>
      </w:pPr>
    </w:p>
    <w:p w:rsidR="008E2165" w:rsidRDefault="008E2165" w:rsidP="008E2165">
      <w:pPr>
        <w:spacing w:after="0"/>
        <w:rPr>
          <w:rFonts w:ascii="Times New Roman" w:hAnsi="Times New Roman" w:cs="Times New Roman"/>
          <w:sz w:val="24"/>
          <w:szCs w:val="24"/>
        </w:rPr>
      </w:pPr>
    </w:p>
    <w:p w:rsidR="008E2165" w:rsidRPr="00203D9B" w:rsidRDefault="008E2165" w:rsidP="008E2165">
      <w:pPr>
        <w:tabs>
          <w:tab w:val="left" w:pos="6555"/>
        </w:tabs>
        <w:spacing w:after="0"/>
        <w:rPr>
          <w:rFonts w:ascii="Times New Roman" w:hAnsi="Times New Roman" w:cs="Times New Roman"/>
          <w:sz w:val="24"/>
          <w:szCs w:val="24"/>
        </w:rPr>
      </w:pPr>
    </w:p>
    <w:p w:rsidR="008E2165" w:rsidRDefault="008E2165" w:rsidP="008E2165">
      <w:pPr>
        <w:tabs>
          <w:tab w:val="left" w:pos="6555"/>
        </w:tabs>
        <w:spacing w:after="0"/>
        <w:rPr>
          <w:rFonts w:ascii="Times New Roman" w:hAnsi="Times New Roman" w:cs="Times New Roman"/>
          <w:sz w:val="24"/>
          <w:szCs w:val="24"/>
        </w:rPr>
      </w:pPr>
    </w:p>
    <w:p w:rsidR="008E2165" w:rsidRPr="00B21D69" w:rsidRDefault="008E2165" w:rsidP="008E2165">
      <w:pPr>
        <w:rPr>
          <w:rFonts w:ascii="Times New Roman" w:hAnsi="Times New Roman" w:cs="Times New Roman"/>
          <w:sz w:val="24"/>
          <w:szCs w:val="24"/>
        </w:rPr>
      </w:pPr>
    </w:p>
    <w:p w:rsidR="008E2165" w:rsidRPr="00B21D69" w:rsidRDefault="008E2165" w:rsidP="008E2165">
      <w:pPr>
        <w:rPr>
          <w:rFonts w:ascii="Times New Roman" w:hAnsi="Times New Roman" w:cs="Times New Roman"/>
          <w:sz w:val="24"/>
          <w:szCs w:val="24"/>
        </w:rPr>
      </w:pPr>
    </w:p>
    <w:p w:rsidR="008E2165" w:rsidRPr="00B21D69" w:rsidRDefault="008E2165" w:rsidP="008E2165">
      <w:pPr>
        <w:rPr>
          <w:rFonts w:ascii="Times New Roman" w:hAnsi="Times New Roman" w:cs="Times New Roman"/>
          <w:sz w:val="24"/>
          <w:szCs w:val="24"/>
        </w:rPr>
      </w:pPr>
    </w:p>
    <w:p w:rsidR="008E2165" w:rsidRDefault="008E2165" w:rsidP="008E2165">
      <w:pPr>
        <w:rPr>
          <w:rFonts w:ascii="Times New Roman" w:hAnsi="Times New Roman" w:cs="Times New Roman"/>
          <w:sz w:val="24"/>
          <w:szCs w:val="24"/>
        </w:rPr>
      </w:pPr>
    </w:p>
    <w:p w:rsidR="008E2165" w:rsidRDefault="008E2165" w:rsidP="008E2165">
      <w:pPr>
        <w:spacing w:after="0"/>
        <w:jc w:val="center"/>
        <w:rPr>
          <w:rFonts w:ascii="Times New Roman" w:hAnsi="Times New Roman" w:cs="Times New Roman"/>
          <w:sz w:val="28"/>
          <w:szCs w:val="28"/>
        </w:rPr>
      </w:pPr>
      <w:r>
        <w:rPr>
          <w:rFonts w:ascii="Times New Roman" w:hAnsi="Times New Roman" w:cs="Times New Roman"/>
          <w:sz w:val="28"/>
          <w:szCs w:val="28"/>
        </w:rPr>
        <w:t xml:space="preserve">Консультация для воспитателей </w:t>
      </w:r>
    </w:p>
    <w:p w:rsidR="008E2165" w:rsidRPr="00B21D69" w:rsidRDefault="008E2165" w:rsidP="008E2165">
      <w:pPr>
        <w:spacing w:after="0"/>
        <w:jc w:val="center"/>
        <w:rPr>
          <w:rFonts w:ascii="Times New Roman" w:hAnsi="Times New Roman" w:cs="Times New Roman"/>
          <w:sz w:val="28"/>
          <w:szCs w:val="28"/>
        </w:rPr>
      </w:pPr>
      <w:r>
        <w:rPr>
          <w:rFonts w:ascii="Times New Roman" w:hAnsi="Times New Roman" w:cs="Times New Roman"/>
          <w:sz w:val="28"/>
          <w:szCs w:val="28"/>
        </w:rPr>
        <w:t>«Советы учителя-дефектолога»</w:t>
      </w:r>
    </w:p>
    <w:p w:rsidR="008E2165" w:rsidRPr="00B21D69" w:rsidRDefault="008E2165" w:rsidP="008E2165">
      <w:pPr>
        <w:spacing w:after="0"/>
        <w:rPr>
          <w:rFonts w:ascii="Times New Roman" w:hAnsi="Times New Roman" w:cs="Times New Roman"/>
          <w:sz w:val="28"/>
          <w:szCs w:val="28"/>
        </w:rPr>
      </w:pPr>
    </w:p>
    <w:p w:rsidR="008E2165" w:rsidRPr="00B21D69" w:rsidRDefault="008E2165" w:rsidP="008E2165">
      <w:pPr>
        <w:rPr>
          <w:rFonts w:ascii="Times New Roman" w:hAnsi="Times New Roman" w:cs="Times New Roman"/>
          <w:sz w:val="28"/>
          <w:szCs w:val="28"/>
        </w:rPr>
      </w:pPr>
    </w:p>
    <w:p w:rsidR="008E2165" w:rsidRPr="00B21D69" w:rsidRDefault="008E2165" w:rsidP="008E2165">
      <w:pPr>
        <w:rPr>
          <w:rFonts w:ascii="Times New Roman" w:hAnsi="Times New Roman" w:cs="Times New Roman"/>
          <w:sz w:val="28"/>
          <w:szCs w:val="28"/>
        </w:rPr>
      </w:pPr>
    </w:p>
    <w:p w:rsidR="008E2165" w:rsidRPr="00B21D69" w:rsidRDefault="008E2165" w:rsidP="008E2165">
      <w:pPr>
        <w:rPr>
          <w:rFonts w:ascii="Times New Roman" w:hAnsi="Times New Roman" w:cs="Times New Roman"/>
          <w:sz w:val="28"/>
          <w:szCs w:val="28"/>
        </w:rPr>
      </w:pPr>
    </w:p>
    <w:p w:rsidR="008E2165" w:rsidRDefault="008E2165" w:rsidP="008E2165">
      <w:pPr>
        <w:tabs>
          <w:tab w:val="left" w:pos="7005"/>
        </w:tabs>
        <w:spacing w:after="0"/>
        <w:jc w:val="right"/>
        <w:rPr>
          <w:rFonts w:ascii="Times New Roman" w:hAnsi="Times New Roman" w:cs="Times New Roman"/>
          <w:sz w:val="28"/>
          <w:szCs w:val="28"/>
        </w:rPr>
      </w:pPr>
    </w:p>
    <w:p w:rsidR="008E2165" w:rsidRDefault="008E2165" w:rsidP="008E2165">
      <w:pPr>
        <w:tabs>
          <w:tab w:val="left" w:pos="7005"/>
        </w:tabs>
        <w:spacing w:after="0"/>
        <w:jc w:val="right"/>
        <w:rPr>
          <w:rFonts w:ascii="Times New Roman" w:hAnsi="Times New Roman" w:cs="Times New Roman"/>
          <w:sz w:val="28"/>
          <w:szCs w:val="28"/>
        </w:rPr>
      </w:pPr>
      <w:r>
        <w:rPr>
          <w:rFonts w:ascii="Times New Roman" w:hAnsi="Times New Roman" w:cs="Times New Roman"/>
          <w:sz w:val="28"/>
          <w:szCs w:val="28"/>
        </w:rPr>
        <w:t>Провел:</w:t>
      </w:r>
    </w:p>
    <w:p w:rsidR="008E2165" w:rsidRDefault="008E2165" w:rsidP="008E2165">
      <w:pPr>
        <w:tabs>
          <w:tab w:val="left" w:pos="7005"/>
        </w:tabs>
        <w:spacing w:after="0"/>
        <w:jc w:val="right"/>
        <w:rPr>
          <w:rFonts w:ascii="Times New Roman" w:hAnsi="Times New Roman" w:cs="Times New Roman"/>
          <w:sz w:val="28"/>
          <w:szCs w:val="28"/>
        </w:rPr>
      </w:pPr>
      <w:r>
        <w:rPr>
          <w:rFonts w:ascii="Times New Roman" w:hAnsi="Times New Roman" w:cs="Times New Roman"/>
          <w:sz w:val="28"/>
          <w:szCs w:val="28"/>
        </w:rPr>
        <w:t>учитель-дефектолог</w:t>
      </w:r>
    </w:p>
    <w:p w:rsidR="008E2165" w:rsidRDefault="008E2165" w:rsidP="008E2165">
      <w:pPr>
        <w:tabs>
          <w:tab w:val="left" w:pos="7005"/>
        </w:tabs>
        <w:spacing w:after="0"/>
        <w:jc w:val="right"/>
        <w:rPr>
          <w:rFonts w:ascii="Times New Roman" w:hAnsi="Times New Roman" w:cs="Times New Roman"/>
          <w:sz w:val="28"/>
          <w:szCs w:val="28"/>
        </w:rPr>
      </w:pPr>
      <w:r>
        <w:rPr>
          <w:rFonts w:ascii="Times New Roman" w:hAnsi="Times New Roman" w:cs="Times New Roman"/>
          <w:sz w:val="28"/>
          <w:szCs w:val="28"/>
        </w:rPr>
        <w:t xml:space="preserve">первой квалификационной категории </w:t>
      </w:r>
    </w:p>
    <w:p w:rsidR="008E2165" w:rsidRPr="00B21D69" w:rsidRDefault="008E2165" w:rsidP="008E2165">
      <w:pPr>
        <w:tabs>
          <w:tab w:val="left" w:pos="7005"/>
        </w:tabs>
        <w:spacing w:after="0"/>
        <w:jc w:val="right"/>
        <w:rPr>
          <w:rFonts w:ascii="Times New Roman" w:hAnsi="Times New Roman" w:cs="Times New Roman"/>
          <w:sz w:val="24"/>
          <w:szCs w:val="24"/>
        </w:rPr>
      </w:pPr>
      <w:r>
        <w:rPr>
          <w:rFonts w:ascii="Times New Roman" w:hAnsi="Times New Roman" w:cs="Times New Roman"/>
          <w:sz w:val="28"/>
          <w:szCs w:val="28"/>
        </w:rPr>
        <w:t>Лисицкая Лилия Николаевна</w:t>
      </w:r>
    </w:p>
    <w:p w:rsidR="008E2165" w:rsidRDefault="008E2165" w:rsidP="008E2165">
      <w:pPr>
        <w:pStyle w:val="a3"/>
        <w:shd w:val="clear" w:color="auto" w:fill="F9F8EF"/>
        <w:spacing w:before="0" w:beforeAutospacing="0" w:after="0" w:afterAutospacing="0"/>
        <w:jc w:val="right"/>
        <w:rPr>
          <w:color w:val="444444"/>
          <w:sz w:val="28"/>
          <w:szCs w:val="28"/>
        </w:rPr>
      </w:pPr>
    </w:p>
    <w:p w:rsidR="008E2165" w:rsidRPr="0005634F" w:rsidRDefault="008E2165" w:rsidP="008E2165">
      <w:pPr>
        <w:pStyle w:val="a3"/>
        <w:shd w:val="clear" w:color="auto" w:fill="F9F8EF"/>
        <w:spacing w:before="0" w:beforeAutospacing="0" w:after="0" w:afterAutospacing="0"/>
        <w:jc w:val="right"/>
        <w:rPr>
          <w:sz w:val="28"/>
          <w:szCs w:val="28"/>
        </w:rPr>
      </w:pPr>
      <w:r w:rsidRPr="0005634F">
        <w:rPr>
          <w:sz w:val="28"/>
          <w:szCs w:val="28"/>
        </w:rPr>
        <w:t>Дата проведения:</w:t>
      </w:r>
    </w:p>
    <w:p w:rsidR="008E2165" w:rsidRDefault="008E2165" w:rsidP="008E2165">
      <w:pPr>
        <w:pStyle w:val="a3"/>
        <w:shd w:val="clear" w:color="auto" w:fill="F9F8EF"/>
        <w:spacing w:before="0" w:beforeAutospacing="0" w:after="0" w:afterAutospacing="0"/>
        <w:jc w:val="right"/>
        <w:rPr>
          <w:color w:val="444444"/>
          <w:sz w:val="28"/>
          <w:szCs w:val="28"/>
        </w:rPr>
      </w:pPr>
      <w:r>
        <w:rPr>
          <w:sz w:val="28"/>
          <w:szCs w:val="28"/>
        </w:rPr>
        <w:t>22.05</w:t>
      </w:r>
      <w:r w:rsidRPr="0005634F">
        <w:rPr>
          <w:sz w:val="28"/>
          <w:szCs w:val="28"/>
        </w:rPr>
        <w:t>.2018</w:t>
      </w:r>
    </w:p>
    <w:p w:rsidR="008E2165" w:rsidRDefault="008E2165" w:rsidP="008E2165">
      <w:pPr>
        <w:pStyle w:val="a3"/>
        <w:shd w:val="clear" w:color="auto" w:fill="F9F8EF"/>
        <w:spacing w:before="0" w:beforeAutospacing="0" w:after="0" w:afterAutospacing="0"/>
        <w:jc w:val="both"/>
        <w:rPr>
          <w:color w:val="444444"/>
          <w:sz w:val="28"/>
          <w:szCs w:val="28"/>
        </w:rPr>
      </w:pPr>
    </w:p>
    <w:p w:rsidR="008E2165" w:rsidRDefault="008E2165" w:rsidP="008E2165">
      <w:pPr>
        <w:pStyle w:val="a3"/>
        <w:shd w:val="clear" w:color="auto" w:fill="F9F8EF"/>
        <w:spacing w:before="0" w:beforeAutospacing="0" w:after="0" w:afterAutospacing="0"/>
        <w:jc w:val="both"/>
        <w:rPr>
          <w:color w:val="444444"/>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Default="008E2165" w:rsidP="008E2165">
      <w:pPr>
        <w:shd w:val="clear" w:color="auto" w:fill="FFFFFF"/>
        <w:spacing w:after="0" w:line="240" w:lineRule="auto"/>
        <w:jc w:val="both"/>
        <w:rPr>
          <w:rFonts w:ascii="Times New Roman" w:eastAsia="Times New Roman" w:hAnsi="Times New Roman" w:cs="Times New Roman"/>
          <w:b/>
          <w:bCs/>
          <w:color w:val="000000"/>
          <w:sz w:val="28"/>
          <w:szCs w:val="28"/>
        </w:rPr>
      </w:pP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Что такое задержка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Основные трудности, которые они испытывают, связаны прежде всего с социальной (в том числе школьной) адаптацией и обучением.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 Но, несмотря на это, мы можем попытаться выделить круг особенностей развития, форм и методов работы, характерных для большинства детей с ЗПР.</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Кто эти дети?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D0D0D"/>
          <w:sz w:val="28"/>
          <w:szCs w:val="28"/>
        </w:rPr>
        <w:t>Проблемой изучения и коррекции задержки психического развития дошкольников в нашей стране занимаются современные исследователи и педагоги: Лубовский В.И, Лебединский В.В., Певзнер М.С., Власова Т.А., Певзнер М.С., Лебединская К.С.,   Жукова Н.С., Мастюкова Е.М., Филичева Т.Б., Власова Т.А., Выготский Л.С., Борякова Н.Ю., Ульенкова У.В., Сухарева Г.Е., Мастюкова Е.М. ,Марковская И.Ф. , Забрамная С.Д. , Глухов В.П.,Шевченко С.Г., Левченко И.Ю.   и другие</w:t>
      </w:r>
      <w:r w:rsidRPr="008E2165">
        <w:rPr>
          <w:rFonts w:ascii="Times New Roman" w:eastAsia="Times New Roman" w:hAnsi="Times New Roman" w:cs="Times New Roman"/>
          <w:b/>
          <w:bCs/>
          <w:color w:val="0D0D0D"/>
          <w:sz w:val="28"/>
          <w:szCs w:val="28"/>
        </w:rPr>
        <w:t>.</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Ответы специалистов на вопрос, каких детей следует причислять к группе с ЗПР, весьма неоднозначны. Условно, их можно разделить на два лагеря. Первые придерживаются гуманистических взглядов, считая, что основные причины ЗПР носят прежде всего социально-педагогический характер (неблагополучная обстановка в семье, недостаток общения и культурного развития, тяжелые условия жизни). Дети с ЗПР определяются как неприспособленные, труднообучаемые, педагогически запущенные. Другие авторы связывают отставание в развитии с легкими органическими поражениями мозга и относят сюда детей с минимальной мозговой дисфункцией.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D0D0D"/>
          <w:sz w:val="28"/>
          <w:szCs w:val="28"/>
        </w:rPr>
        <w:t>Выдающиеся педагоги и психологи отмечают, что у детей с задержкой психического развития в большинстве случаев бывает нарушено восприятие, внимание, мышление, память, речь.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Такие дети почти не владеют речью - пользуются или несколькими лепетными словами, или отдельными звукокомплексами. У некоторых из них может быть сформирована простая фраза, но способность ребенка активно использовать фразовую речь значительно снижена.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xml:space="preserve">У этих детей манипулятивные действия с предметами сочетаются с предметными действиями. При помощи взрослого они активно осваивают дидактические игрушки, однако способы выполнения соотносящих действий несовершенны. Детям требуется гораздо большее количество проб и </w:t>
      </w:r>
      <w:r w:rsidRPr="008E2165">
        <w:rPr>
          <w:rFonts w:ascii="Times New Roman" w:eastAsia="Times New Roman" w:hAnsi="Times New Roman" w:cs="Times New Roman"/>
          <w:color w:val="000000"/>
          <w:sz w:val="28"/>
          <w:szCs w:val="28"/>
        </w:rPr>
        <w:lastRenderedPageBreak/>
        <w:t>примериваний для решения наглядной задачи. Их общая моторная неловкость и недостаточность тонкой моторики обуславливают несформированностъ навыков самообслуживания - многие затрудняются в использовании ложки в процессе еды, испытывают большие трудности при раздевании и особенно в одевании, в предметно-игровых действиях.</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примериваний при решении наглядно-практических задач, дети затрудняются в обследовании предмета. В то же время дети с ЗПР, в отличие от умственно отсталых,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Ребенок, называя основные цвета, затрудняется в названиях промежуточных цветовых оттенков. Не использует слова, обозначающие величины</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В плане организации коррекционной работы с детьми, важно учитывать и своеобразие формирования функций речи. Методический подход предполагает развитие всех форм опосредования - использования реальных предметов и предметов-заместителей, наглядных моделей, а также развитие словесной регуляции. В этом плане важно учить детей сопровождать речью свои действия, подводить итог - давать словесный отчет, а на более поздних этапах работы - составлять инструкции для себя и для других, т. е. обучать действиям планирования.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На уровне игровой деятельности 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lastRenderedPageBreak/>
        <w:t>Коррекционные воздействия</w:t>
      </w:r>
      <w:r w:rsidRPr="008E2165">
        <w:rPr>
          <w:rFonts w:ascii="Times New Roman" w:eastAsia="Times New Roman" w:hAnsi="Times New Roman" w:cs="Times New Roman"/>
          <w:color w:val="000000"/>
          <w:sz w:val="28"/>
          <w:szCs w:val="28"/>
        </w:rPr>
        <w:t> необходимо строить так, чтобы они соответствовали основным линиям развития в данный возрастной период, опирались на свойственные данному возрасту особенности и достижения.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u w:val="single"/>
        </w:rPr>
        <w:t>Во-первых,</w:t>
      </w:r>
      <w:r w:rsidRPr="008E2165">
        <w:rPr>
          <w:rFonts w:ascii="Times New Roman" w:eastAsia="Times New Roman" w:hAnsi="Times New Roman" w:cs="Times New Roman"/>
          <w:color w:val="000000"/>
          <w:sz w:val="28"/>
          <w:szCs w:val="28"/>
        </w:rPr>
        <w:t> коррекция должна быть направлена на исправление и доразвитие,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u w:val="single"/>
        </w:rPr>
        <w:t>Во-вторых,</w:t>
      </w:r>
      <w:r w:rsidRPr="008E2165">
        <w:rPr>
          <w:rFonts w:ascii="Times New Roman" w:eastAsia="Times New Roman" w:hAnsi="Times New Roman" w:cs="Times New Roman"/>
          <w:color w:val="000000"/>
          <w:sz w:val="28"/>
          <w:szCs w:val="28"/>
        </w:rPr>
        <w:t> 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u w:val="single"/>
        </w:rPr>
        <w:t>В-третьих,</w:t>
      </w:r>
      <w:r w:rsidRPr="008E2165">
        <w:rPr>
          <w:rFonts w:ascii="Times New Roman" w:eastAsia="Times New Roman" w:hAnsi="Times New Roman" w:cs="Times New Roman"/>
          <w:color w:val="000000"/>
          <w:sz w:val="28"/>
          <w:szCs w:val="28"/>
        </w:rPr>
        <w:t> коррекционно-развивающая работа должна способствовать формированию предпосылок для благополучного развития на следующем возрастном этапе.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u w:val="single"/>
        </w:rPr>
        <w:t>В-четвертых,</w:t>
      </w:r>
      <w:r w:rsidRPr="008E2165">
        <w:rPr>
          <w:rFonts w:ascii="Times New Roman" w:eastAsia="Times New Roman" w:hAnsi="Times New Roman" w:cs="Times New Roman"/>
          <w:color w:val="000000"/>
          <w:sz w:val="28"/>
          <w:szCs w:val="28"/>
        </w:rPr>
        <w:t> коррекционно-развивающая работа должна быть направлена на гармонизацию личностного развития ребенка на данном возрастном этапе.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При выстраивании тактики коррекционно-развивающей работы не менее важно учитывать и такое ключевое явление как зона ближайшего развития (Л.С. Выготский). Это понятие можно определить как различие между уровнем сложности задач, доступным ребенку при самостоятельном решении, и тем, которого он способен достичь с помощью взрослых или в группе сверстников. Коррекционно-развивающая работа должна строиться с учетом сензитивных периодов развития тех или иных психических функций. Следует также иметь в виду, что при нарушениях развития сензитивные периоды могут сдвигаться во времени.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Можно выделить следующие важнейшие направления коррекционно-развивающей работы с детьми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Оздоровительное направление. Полноценное развитие ребенка возможно лишь при условии физического благополучия. К этому же направлению можно отнести задачи упорядочения жизни ребенка: создание нормальных жизненных условий (особенно для детей из социально-неблагополучных семей), введение рационального режима дня, создание оптимального двигательного режима и т.д.</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Коррекция и компенсация нарушений развития высших психических функций методами нейропсихологии. Уровень развития современной детской нейропсихологии позволяет достичь высоких результатов в коррекции познавательной деятельности, школьных навыков (счет, письмо, чтение), нарушений поведения (целенаправленность, контроль).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Развитие сенсорной и моторной сферы. Особенно важно это направление при работе с детьми, имеющими сенсорные дефекты и нарушения опорно-двигательного аппарата. Стимуляция сенсорного развития очень важна и в целях формирования творческих способностей детей.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xml:space="preserve">Развитие познавательной деятельности. 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w:t>
      </w:r>
      <w:r w:rsidRPr="008E2165">
        <w:rPr>
          <w:rFonts w:ascii="Times New Roman" w:eastAsia="Times New Roman" w:hAnsi="Times New Roman" w:cs="Times New Roman"/>
          <w:color w:val="000000"/>
          <w:sz w:val="28"/>
          <w:szCs w:val="28"/>
        </w:rPr>
        <w:lastRenderedPageBreak/>
        <w:t>памяти, восприятия, мышления, речи) является наиболее разработанной и широко должна использоваться в практике.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Развитие эмоциональной сферы.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Формирование видов деятельности, свойственных тому или иному возрастному этапу: игровой, продуктивных видов (рисование, конструирование), учебной, общения, подготовки к трудовой деятельности. Особенно следует выделить специальную работу по формированию учебной деятельности у детей, испытывающих трудности при обучении.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Несколько специфических методов в работе с детьми с ЗПР:</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Высокая степень истощаемости детей с ЗПР может принимать форму как утомления, так и излишнего возбуждения. Поэтому нежелательно принуждать ребенка продолжать деятельность после наступления утомления. Однако многие дети с ЗПР склонны манипулировать взрослыми, используя собственную утомляемость как предлог для избегания ситуаций, требующих от них произвольного поведения,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этапа работы для одного ребенка не должна превышать 10 минут.</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Любое проявление 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 необходимого для формирования позитивного восприятия себя и других.</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xml:space="preserve">7. В качестве основного метода положительного воздействия на ЗПР можно выделить работу с семьей этого ребенка. Родители данных детей страдают повышенной эмоциональной ранимостью, тревожностью, внутренней конфликтностью. Первые тревоги у родителей в отношении развития детей обычно возникают, когда ребенок пошел в детский сад, в школу, и когда воспитатели, учителя отмечают, что он не усваивает учебный материал. Но и </w:t>
      </w:r>
      <w:r w:rsidRPr="008E2165">
        <w:rPr>
          <w:rFonts w:ascii="Times New Roman" w:eastAsia="Times New Roman" w:hAnsi="Times New Roman" w:cs="Times New Roman"/>
          <w:color w:val="000000"/>
          <w:sz w:val="28"/>
          <w:szCs w:val="28"/>
        </w:rPr>
        <w:lastRenderedPageBreak/>
        <w:t>тогда некоторые родители считают, что с педагогической работой можно подождать, что ребенок с возрастом самостоятельно научится правильно говорить, играть, общаться со сверстниками. В таких случаях специалистам учреждения, которое посещает ребенок, необходимо объяснить родителям, что своевременная помощь ребенку с ЗПР позволит избежать дальнейших нарушений и откроет больше возможностей для его развития. Родителей детей с ЗПР необходимо обучить, как и чему учить ребенка дома.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С детьми необходимо постоянно общаться, проводить занятия, выполнять рекомендации педагога. Больше времени следует уделять ознакомлению с окружающим миром: ходить с ребенком в магазин, в зоопарк, на детские праздники, больше разговаривать с ним о его проблемах( даже если его речь невнятна), рассматривать с ним книжки, картинки, сочинять разные истории, чаще ребенку рассказывать о том, что вы делаете, привлекать его к посильному труду. Важно также научить ребенка играть с игрушками и другими детьми. Главное - родители должны оценить возможности ребенка с ЗПР и его успехи, заметить прогресс (пусть незначительный), а не думать, что, взрослея, он сам всему научится. Только совместная работа педагогов и семьи пойдет ребенку с задержкой психического развития на пользу и приведет к положительным результатам.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Любое сопровождение детей с задержкой психического развития представляет собой комплекс специальных занятий и упражнений, направленных на повышение познавательного интереса, формирование произвольных форм поведения, развитие психологических основ учебной деятельности.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Каждое занятие строится по определенной постоянной схеме: гимнастика, которая проводится с целью создания хорошего настроения у детей, кроме того, способствует улучшению мозгового кровообращения, повышает энергетику и активность ребенка,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Основная часть, которая включает упражнения и задания, направленные преимущественно на развитие одного какого-либо психического процесса (3-4 задания), и 1-2 упражнения, направленных на другие психические функции. Предлагаемые упражнения разнообразны по способам выполнения, материалу (подвижные игры, задания с предметами, игрушкам, спортивными снарядами).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Заключительная часть - продуктивная деятельность ребенка: рисование, аппликация, конструирование из бумаги и т.д.</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xml:space="preserve">9. Монтессори-педагогика – оптимальный выбор для детей с особенностями в развитии, так как эта методика дает уникальную возможность ребенку работать и развиваться по своим внутренним законам. Вальдорфская педагогика как система не очень подходит для таких детей, так как личность ребенка с ЗПР легко подавить, а учитель в данной системе выступает в главенствующей роли. Как единственная оптимальная методика обучения грамоте, до сих пор остается методика Н.А.Зайцева. Многие дети с ЗПР гиперактивны, невнимательны и «Кубики» - единственная на сегодняшний день методика, где эти понятия даны в доступной форме, где придуманы </w:t>
      </w:r>
      <w:r w:rsidRPr="008E2165">
        <w:rPr>
          <w:rFonts w:ascii="Times New Roman" w:eastAsia="Times New Roman" w:hAnsi="Times New Roman" w:cs="Times New Roman"/>
          <w:color w:val="000000"/>
          <w:sz w:val="28"/>
          <w:szCs w:val="28"/>
        </w:rPr>
        <w:lastRenderedPageBreak/>
        <w:t>«обходные» пути в обучении, где задействуются все сохранные функции организма.</w:t>
      </w:r>
    </w:p>
    <w:p w:rsidR="008E2165" w:rsidRPr="008E2165" w:rsidRDefault="008E2165" w:rsidP="008E21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Игры на базе конструктора ЛЕГО благоприятно отражаются на развитие речи, облегчают усвоение ряда понятий, постановку звуков, гармонизируют отношения ребенка с окружающем миром</w:t>
      </w:r>
    </w:p>
    <w:p w:rsidR="008E2165" w:rsidRPr="008E2165" w:rsidRDefault="008E2165" w:rsidP="008E21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Игры с песком или «пескотерапия». Специалисты парапсихологи утверждают, что песок поглощает негативную энергию, взаимодействие с ним очищает человека, стабилизирует его эмоциональное состояние.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В специально организованных условиях обучения и воспитания у детей с задержкой психического развития положительная динамика в усвоении умений и навыков безусловна, но у них сохраняется низкая способность к обучению.Но, наша задача в дошкольном мире – привить такому ребенку умение к социальной адаптации.</w:t>
      </w:r>
    </w:p>
    <w:p w:rsidR="008E2165" w:rsidRPr="008E2165" w:rsidRDefault="008E2165" w:rsidP="008E2165">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8E2165">
        <w:rPr>
          <w:rFonts w:ascii="Times New Roman" w:eastAsia="Times New Roman" w:hAnsi="Times New Roman" w:cs="Times New Roman"/>
          <w:b/>
          <w:bCs/>
          <w:color w:val="00000A"/>
          <w:sz w:val="28"/>
          <w:szCs w:val="28"/>
        </w:rPr>
        <w:t>Принципы организации коррекционно-педагогической работы с дошкольниками с задержкой психического развития</w:t>
      </w:r>
    </w:p>
    <w:p w:rsidR="008E2165" w:rsidRPr="008E2165" w:rsidRDefault="008E2165" w:rsidP="008E2165">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Принцип единства диагностики и коррекции.</w:t>
      </w:r>
    </w:p>
    <w:p w:rsidR="008E2165" w:rsidRPr="008E2165" w:rsidRDefault="008E2165" w:rsidP="008E2165">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Принцип комплексного подхода т. е. диагностический комплекс должен включать: медицинское, психологическое, педагогическое исследование ребенка.</w:t>
      </w:r>
    </w:p>
    <w:p w:rsidR="008E2165" w:rsidRPr="008E2165" w:rsidRDefault="008E2165" w:rsidP="008E2165">
      <w:pPr>
        <w:shd w:val="clear" w:color="auto" w:fill="FFFFFF"/>
        <w:spacing w:after="300" w:line="240" w:lineRule="auto"/>
        <w:jc w:val="both"/>
        <w:outlineLvl w:val="0"/>
        <w:rPr>
          <w:rFonts w:ascii="Times New Roman" w:eastAsia="Times New Roman" w:hAnsi="Times New Roman" w:cs="Times New Roman"/>
          <w:color w:val="232323"/>
          <w:kern w:val="36"/>
          <w:sz w:val="28"/>
          <w:szCs w:val="28"/>
        </w:rPr>
      </w:pPr>
      <w:r w:rsidRPr="008E2165">
        <w:rPr>
          <w:rFonts w:ascii="Times New Roman" w:eastAsia="Times New Roman" w:hAnsi="Times New Roman" w:cs="Times New Roman"/>
          <w:color w:val="232323"/>
          <w:kern w:val="36"/>
          <w:sz w:val="28"/>
          <w:szCs w:val="28"/>
        </w:rPr>
        <w:t>Двадцать правил работы с детьми с ЗПР</w:t>
      </w:r>
      <w:r>
        <w:rPr>
          <w:rFonts w:ascii="Times New Roman" w:eastAsia="Times New Roman" w:hAnsi="Times New Roman" w:cs="Times New Roman"/>
          <w:color w:val="232323"/>
          <w:kern w:val="36"/>
          <w:sz w:val="28"/>
          <w:szCs w:val="28"/>
        </w:rPr>
        <w:t xml:space="preserve"> в неспециализированном детском </w:t>
      </w:r>
      <w:r w:rsidRPr="008E2165">
        <w:rPr>
          <w:rFonts w:ascii="Times New Roman" w:eastAsia="Times New Roman" w:hAnsi="Times New Roman" w:cs="Times New Roman"/>
          <w:color w:val="232323"/>
          <w:kern w:val="36"/>
          <w:sz w:val="28"/>
          <w:szCs w:val="28"/>
        </w:rPr>
        <w:t>саду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i/>
          <w:iCs/>
          <w:color w:val="000000"/>
          <w:sz w:val="28"/>
          <w:szCs w:val="28"/>
        </w:rPr>
        <w:t>Каждый ребенок — особенный, это бесспорно. Но есть дети, о которых говорят «особенный» не для того, чтобы подчеркнуть уникальность способностей, а для того, чтобы обозначить отличающие его особые потребности. Дети с задержкой психического развития составляют большой процент в массовых детских садах. Как нужно построить работу воспитателя при работе с детьми с ЗПР?</w:t>
      </w:r>
    </w:p>
    <w:p w:rsidR="008E2165" w:rsidRPr="008E2165" w:rsidRDefault="008E2165" w:rsidP="008E2165">
      <w:pPr>
        <w:shd w:val="clear" w:color="auto" w:fill="F7F7F6"/>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Многие дети с ЗПР не прошли </w:t>
      </w:r>
      <w:hyperlink r:id="rId5" w:history="1">
        <w:r w:rsidRPr="008E2165">
          <w:rPr>
            <w:rFonts w:ascii="Times New Roman" w:eastAsia="Times New Roman" w:hAnsi="Times New Roman" w:cs="Times New Roman"/>
            <w:color w:val="00000A"/>
            <w:sz w:val="28"/>
            <w:szCs w:val="28"/>
            <w:u w:val="single"/>
          </w:rPr>
          <w:t>обследования на ПМПК</w:t>
        </w:r>
      </w:hyperlink>
      <w:r w:rsidRPr="008E2165">
        <w:rPr>
          <w:rFonts w:ascii="Times New Roman" w:eastAsia="Times New Roman" w:hAnsi="Times New Roman" w:cs="Times New Roman"/>
          <w:color w:val="000000"/>
          <w:sz w:val="28"/>
          <w:szCs w:val="28"/>
        </w:rPr>
        <w:t>, другая группа детей обследована и имеет официальное заключение. Однако из-за нехватки мест в специализированных детских садах, либо из-за недопонимания родителями всей сложности ситуации и из-за необоснованных предубеждений многие дети с задержкой психического развития посещают общеобразовательные группы.</w:t>
      </w:r>
    </w:p>
    <w:p w:rsidR="008E2165" w:rsidRPr="008E2165" w:rsidRDefault="008E2165" w:rsidP="008E2165">
      <w:pPr>
        <w:shd w:val="clear" w:color="auto" w:fill="F7F7F6"/>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В новых условиях инклюзивного образования таких детей становится все больше и больше. Поэтому педагогам необходимо повышать свой профессиональный уровень в сфере специального образования, учиться работать с новой категорией детей, чтобы дать последним равные стартовые возможности. Воспитатели нуждаются в психолого-педагогической поддержке на пути к профессиональному и личностному росту, приобретению опыта практической деятельности в условиях инклюзивного обучения.</w:t>
      </w:r>
    </w:p>
    <w:p w:rsidR="008E2165" w:rsidRPr="008E2165" w:rsidRDefault="008E2165" w:rsidP="008E2165">
      <w:pPr>
        <w:shd w:val="clear" w:color="auto" w:fill="F7F7F6"/>
        <w:spacing w:after="0" w:line="240" w:lineRule="auto"/>
        <w:jc w:val="both"/>
        <w:outlineLvl w:val="1"/>
        <w:rPr>
          <w:rFonts w:ascii="Times New Roman" w:eastAsia="Times New Roman" w:hAnsi="Times New Roman" w:cs="Times New Roman"/>
          <w:b/>
          <w:bCs/>
          <w:color w:val="000000"/>
          <w:sz w:val="28"/>
          <w:szCs w:val="28"/>
        </w:rPr>
      </w:pPr>
      <w:r w:rsidRPr="008E2165">
        <w:rPr>
          <w:rFonts w:ascii="Times New Roman" w:eastAsia="Times New Roman" w:hAnsi="Times New Roman" w:cs="Times New Roman"/>
          <w:b/>
          <w:bCs/>
          <w:color w:val="00000A"/>
          <w:sz w:val="28"/>
          <w:szCs w:val="28"/>
        </w:rPr>
        <w:t>Двадцать правил работы с детьми с ЗПР для воспитателя</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Постоянно держать таких детей в поле зрения, не оставлять их без внимания.</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Многократно повторять материала на занятиях.</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hyperlink r:id="rId6" w:history="1">
        <w:r w:rsidRPr="008E2165">
          <w:rPr>
            <w:rFonts w:ascii="Times New Roman" w:eastAsia="Times New Roman" w:hAnsi="Times New Roman" w:cs="Times New Roman"/>
            <w:color w:val="00000A"/>
            <w:sz w:val="28"/>
            <w:szCs w:val="28"/>
            <w:u w:val="single"/>
          </w:rPr>
          <w:t>Создавать ситуации успеха</w:t>
        </w:r>
      </w:hyperlink>
      <w:r w:rsidRPr="008E2165">
        <w:rPr>
          <w:rFonts w:ascii="Times New Roman" w:eastAsia="Times New Roman" w:hAnsi="Times New Roman" w:cs="Times New Roman"/>
          <w:color w:val="000000"/>
          <w:sz w:val="28"/>
          <w:szCs w:val="28"/>
        </w:rPr>
        <w:t>, поощрять за малейшие дела.</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При проведении любого вида занятий или игр воспитатель должен помнить, что необходимо решать не только задачи общеобразовательной программы, но и коррекционные задачи.</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Закреплять пройденный материал в свободной деятельности, во время режимных моментов.</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Предлагать ребенку с ЗПР облегченные задания, не сообщая об этом воспитаннику.</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Проводить дополнительные индивидуальные занятия по закреплению материала.</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Давать ребенку не многоступенчатую инструкцию, а дробить ее на части.</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Поскольку дети с ЗПР имеют низкую работоспособность, быстро истощаются, не нужно принуждать ребенка к активной мыслительной деятельности в конце занятия.</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Необходимо использовать максимальное количество анализаторов при усвоении нового материала.</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Поскольку у детей с ЗПР отсутствует любознательность и низкая учебная мотивация, необходимо применять красивую, яркую наглядность.</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Речь самого воспитателя должна служить образцом для детей с речевыми нарушениями: быть четкой, предельно внятной, хорошо интонированной, выразительной, без нарушения звукопроизношения. Следует избегать сложных грамматических конструкций, оборотов, вводных слов, усложняющих понимание речи воспитателя детьми.</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Не концентрировать внимание на недостатках ребенка.</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Давать посильные поручения, вырабатывать самостоятельность, ответственность, критичность к своим действиям.</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Предоставлять ребенку выбор, формировать умение принимать решения, брать на себя ответственность.</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Учить анализировать свои действия, критично относится к результатам своего труда. Обсуждения заканчивать на положительной ноте.</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Включать ребенка в общественную жизнь, показывать его значимость в социуме, учить осознавать себя личностью.</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для их ребенка, договориться о совместных действиях, направленных на поддержку ребенка.</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При необходимости посоветовать родителям обратиться к специалистам (логопед, дефектолог, психолог).</w:t>
      </w:r>
    </w:p>
    <w:p w:rsidR="008E2165" w:rsidRPr="008E2165" w:rsidRDefault="008E2165" w:rsidP="008E2165">
      <w:pPr>
        <w:numPr>
          <w:ilvl w:val="0"/>
          <w:numId w:val="3"/>
        </w:numPr>
        <w:shd w:val="clear" w:color="auto" w:fill="F7F7F6"/>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При необходимости посоветовать обратиться за медикаментозной помощью к узким специалистам (невропатолог, иммунолог, отоларинголог, офтальмолог).</w:t>
      </w:r>
    </w:p>
    <w:p w:rsidR="008E2165" w:rsidRPr="008E2165" w:rsidRDefault="008E2165" w:rsidP="008E2165">
      <w:pPr>
        <w:shd w:val="clear" w:color="auto" w:fill="F7F7F6"/>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На современном этапе становления инклюзивного образования необходимо учитывать индивидуальные особенности детей.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Методические рекомендации по использованию </w:t>
      </w:r>
      <w:hyperlink r:id="rId7" w:history="1">
        <w:r w:rsidRPr="008E2165">
          <w:rPr>
            <w:rFonts w:ascii="Times New Roman" w:eastAsia="Times New Roman" w:hAnsi="Times New Roman" w:cs="Times New Roman"/>
            <w:b/>
            <w:bCs/>
            <w:sz w:val="28"/>
            <w:szCs w:val="28"/>
          </w:rPr>
          <w:t>дидактических игр</w:t>
        </w:r>
      </w:hyperlink>
      <w:r w:rsidRPr="008E2165">
        <w:rPr>
          <w:rFonts w:ascii="Times New Roman" w:eastAsia="Times New Roman" w:hAnsi="Times New Roman" w:cs="Times New Roman"/>
          <w:b/>
          <w:bCs/>
          <w:color w:val="000000"/>
          <w:sz w:val="28"/>
          <w:szCs w:val="28"/>
        </w:rPr>
        <w:t> в работе с детьми с задержкой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1. Рекомендуется как можно шире использовать дидактические игры на фронтальных занятиях, на индивидуальных занятиях, а также в различных режимных моментах в группе компенсирующей направленности для детей с задержкой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Дидактические игры должны быть доступны и понятны детям, соответствовать их возрастным и психологическим особенностям.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В каждой дидактической игре должна ставиться своя конкретная обучающая задача, которая соответствует теме занятия и коррекционному этапу.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При подготовке к проведению дидактической игры рекомендуется подбирать такие цели, которые способствуют не только получению новых знаний, но и коррекции психических процессов ребенка с ЗПР.</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Проводя дидактическую игру, необходимо использовать разнообразную наглядность, которая должна нести смысловую нагрузку и соответствовать эстетическим требованиям.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Зная особенности детей с ЗПР, для лучшего восприятия изучаемого материала с использованием дидактической игры, необходимо стараться задействовать несколько анализаторов (слухового и зрительного, слухового и тактильного ...).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Должно соблюдаться правильное соотношение между игрой и трудом дошкольника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Содержание игры должно усложняться в зависимости от возрастных групп. В каждой группе следует намечать последовательность игр, усложняющихся по содержанию, дидактическим задачам, игровым действиям и правилам.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Игровым действиям нужно обучать. Лишь при этом условии игра приобретает обучающий характер и становится содержательной.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В игре принцип дидактики должен сочетаться с занимательностью, шуткой, юмором. Только живость игры мобилизует умственную деятельность, облегчает выполнение задачи.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11. Дидактическая игра должна активизировать речевую деятельность детей. Должна способствовать приобретению и накоплению словаря и социального опыта детей.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12. Рекомендуется подбирать такие дидактические игры, которые несут положительную эмоциональную окраску, развивают интерес к новым знаниям, вызывают у детей желание заниматься умственным трудом.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Методические рекомендации по подготовке к проведению занятий по ФЭМП с детьми с задержкой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При проведении любого коррекционно – развивающего занятия по математике необходимо учитывать психо–физические особенности детей с ЗПР.</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Необходимо уделять особое внимание и значение пропедевтическому периоду.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Программные задачи выполнять последовательно, используя принцип дидактики: от простого - к сложному.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4. Замедленный темп усвоения нового материала детьми данной категории предполагает проведение по одной и той же теме двух и более занятий.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На первых этапах обучения рекомендуется использовать простые, одноступенчатые инструкции, задания выполнять поэтапно.</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Обучать детей речевому отчету о проделанных действиях.</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Переходить к следующей теме только после того, как будет усвоен предыдущий материал.</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При проведении тематических занятиях (например, по сказке) необходим творческий подход педагога к сценарию занятия, т.е. педагог должен понимать, по какой сказке и сколько занятий можно планировать по одному и тому же сюжету.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Использовать как традиционные методы обучения (наглядные, словесные, практические, игровые….), так и нетрадиционные, новационные подходы.</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Грамотно использовать наглядность.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11. Задействовать возможно большее количество различных анализаторов при выполнении счетных операций.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12. Каждое занятие должно выполнять коррекционные задачи.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13. Желательно на каждом занятии наиболее активно использовать дидактические игры и упражнения.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14. Использовать индивидуальный и дифференцированный подход к детям.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15. Доброжелательно и уважительно относиться к каждому ребенку.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Методические</w:t>
      </w:r>
      <w:r w:rsidRPr="008E2165">
        <w:rPr>
          <w:rFonts w:ascii="Times New Roman" w:eastAsia="Times New Roman" w:hAnsi="Times New Roman" w:cs="Times New Roman"/>
          <w:b/>
          <w:bCs/>
          <w:sz w:val="28"/>
          <w:szCs w:val="28"/>
        </w:rPr>
        <w:t> </w:t>
      </w:r>
      <w:hyperlink r:id="rId8" w:history="1">
        <w:r w:rsidRPr="008E2165">
          <w:rPr>
            <w:rFonts w:ascii="Times New Roman" w:eastAsia="Times New Roman" w:hAnsi="Times New Roman" w:cs="Times New Roman"/>
            <w:b/>
            <w:bCs/>
            <w:sz w:val="28"/>
            <w:szCs w:val="28"/>
          </w:rPr>
          <w:t>рекомендации для воспитателей</w:t>
        </w:r>
      </w:hyperlink>
      <w:r w:rsidRPr="008E2165">
        <w:rPr>
          <w:rFonts w:ascii="Times New Roman" w:eastAsia="Times New Roman" w:hAnsi="Times New Roman" w:cs="Times New Roman"/>
          <w:b/>
          <w:bCs/>
          <w:color w:val="000000"/>
          <w:sz w:val="28"/>
          <w:szCs w:val="28"/>
        </w:rPr>
        <w:t>, работающих</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с детьми с задержкой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Воспитатель, работающий с детеми ЗПР, должен учитывать психофизические, речевые особенности и возможности детей данной категории.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При проведении любого вида занятий или игр воспитатель должен помнить, что необходимо решать не только задачи общеобразовательной программы, но и (в первую очередь) решать коррекционные задачи.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Воспитатель должен обращать свое внимание на коррекцию имеющихся отклонений в мыслительном и физическом развитии, на обогащение представлений об окружающем мире, а также на дальнейшее развитие и совершенствование сохранных анализаторов детей.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Необходимо учитывать индивидуальные особенности каждого ребенка.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Особое внимание должно уделяться развитию познавательных интересов детей, которые имеют своеобразное отставание под влиянием речевого дефекта, сужения контактов с окружающими, неправильных приемов семейного воспитания и других причин.</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6.Работа воспитателя по развитию речи во многих случаях предшествует логопедическим занятиям, обеспечивая необходимую познавательную и мотивационную базу для формирования речевых умений.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xml:space="preserve">7. Речь самого воспитателя должна служить образцом для детей с речевыми нарушениями: быть четкой, предельно внятной, хорошо интонированной, выразительной, без нарушения звукопроизношения. Следует избегать </w:t>
      </w:r>
      <w:r w:rsidRPr="008E2165">
        <w:rPr>
          <w:rFonts w:ascii="Times New Roman" w:eastAsia="Times New Roman" w:hAnsi="Times New Roman" w:cs="Times New Roman"/>
          <w:color w:val="000000"/>
          <w:sz w:val="28"/>
          <w:szCs w:val="28"/>
        </w:rPr>
        <w:lastRenderedPageBreak/>
        <w:t>сложных грамматических конструкций, оборотов, вводных слов, усложняющих понимание речи воспитателя детьми.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Вся работа воспитателя строится в зависимости от запланированной лексической темы. Если же дети с ЗПР не усвоили данную тему, необходимо закреплять в свободных видах деятельности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Каждая новая тема должна начинаться с экскурсии, приобретения практического опыта, рассматривания, наблюдения, беседы по картине.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При изучении каждой темы намечается, с обогащения того словарного минимума (предметный, глагольный, словарь признаков), который дети могут и должны усвоить в импрессивной и экспрессивной речи.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11. Словарь, предназначенный для понимания, должен быть значительно шире, чем для активного использования в речи ребенка. Также уточняются грамматические категории, типы синтаксических конструкций.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12. Первостепенными при изучении каждой новой темы являются упражнения на развитие различных видов мышления, внимания, восприятия, памяти. Необходимо широко использовать сравнения предметов, выделение ведущих признаков, группировка предметов по назначению, по признакам и т.д.</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13. Вся коррекционно – развивающая работа воспитателя строится в соответствии с планом индивидуальной работой.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14. В коррекционной работе с детьми с ЗПР воспитатель должен как можно шире использовать </w:t>
      </w:r>
      <w:r w:rsidRPr="008E2165">
        <w:rPr>
          <w:rFonts w:ascii="Times New Roman" w:eastAsia="Times New Roman" w:hAnsi="Times New Roman" w:cs="Times New Roman"/>
          <w:color w:val="000000"/>
          <w:sz w:val="28"/>
          <w:szCs w:val="28"/>
          <w:u w:val="single"/>
        </w:rPr>
        <w:t>дидактические игры и упражнения</w:t>
      </w:r>
      <w:r w:rsidRPr="008E2165">
        <w:rPr>
          <w:rFonts w:ascii="Times New Roman" w:eastAsia="Times New Roman" w:hAnsi="Times New Roman" w:cs="Times New Roman"/>
          <w:color w:val="000000"/>
          <w:sz w:val="28"/>
          <w:szCs w:val="28"/>
        </w:rPr>
        <w:t>, так как при их воздействии достигается лучшее усвоение изучаемого материала.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15. Индивидуальная коррекционная работа с детьми проводится воспитателем преимущественно во второй половине дня. Особое место уделяется закреплению результатов.</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16. В первые две – три недели сентября воспитатель, проводит обследование детей для выявления уровня знаний и умений ребенка по каждому виду деятельности.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17. Обследование должно проводиться в интересной, занимательной форме, с использованием специальных игровых приемов, доступных детям данного возраста.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18. Важным направлением в работе воспитателя является компенсация психических процессов ребенка с ЗПР, преодоление речевого недоразвития, его социальная адаптация – все это способствует подготовке к дальнейшему обучению в школе.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19. В задачу воспитателя входит создание доброжелательной, комфортной обстановки в детском коллективе, укрепление веры в собственные возможности, сглаживание отрицательных переживаний и предупреждение вспышек агрессии и негативизма.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Методические рекомендации по проведению </w:t>
      </w:r>
      <w:hyperlink r:id="rId9" w:history="1">
        <w:r w:rsidRPr="008E2165">
          <w:rPr>
            <w:rFonts w:ascii="Times New Roman" w:eastAsia="Times New Roman" w:hAnsi="Times New Roman" w:cs="Times New Roman"/>
            <w:b/>
            <w:bCs/>
            <w:sz w:val="28"/>
            <w:szCs w:val="28"/>
          </w:rPr>
          <w:t>физкультурных минуток</w:t>
        </w:r>
      </w:hyperlink>
      <w:r w:rsidRPr="008E2165">
        <w:rPr>
          <w:rFonts w:ascii="Times New Roman" w:eastAsia="Times New Roman" w:hAnsi="Times New Roman" w:cs="Times New Roman"/>
          <w:b/>
          <w:bCs/>
          <w:color w:val="000000"/>
          <w:sz w:val="28"/>
          <w:szCs w:val="28"/>
        </w:rPr>
        <w:t> в работе с детьми с задержкой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Необходимо учитывать возраст и психофизическое развитие детей с задержкой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2. Желательно, чтобы упражнения были связаны с темой занятия, т.к. у детей с ЗПР переключение с одной деятельности на другую происходит труднее, чем у нормально развивающихся детей.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Упражнения, используемые на занятии, должны быть просты по структуре, интересны и хорошо знакомы детям.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Упражнения должны быть удобны для выполнения на ограниченной площади.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Рекомендуется подбирать такие упражнения, в которые включаются движения, воздействующие на крупные группы мышц, улучшающие функциональную деятельность всех органов и систем.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Упражнения, используемые в физкультурной минутке, должны быть эмоциональными, достаточно интенсивными (с включением 10–15 подскоков, 10 приседаний или 30 – 40 секунд бега на месте).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Необходимо знать, в какое время занятия проводить физкультурную минутку: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в средней группе на 9 – 11 минуте занятия, т.к. именно в это время наступает утомление;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в старшей группе – на 12 – 14 минуте;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в подготовительной группе – на 14 – 16 минуте.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(Рекомендации САН ПИН для детей с нормальным развитием.)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Общая длительность физкультурной минутки составляет 1,5 – 2 минуты.</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Воспитателю работающему с детьми ЗПР, рекомендуется проводить физкультурную минутку на 5 минут раньше, т.к. у детей данной категории утомление наступает раньше.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При необходимости возможно проведение двух физкультурных минуток на одном развивающем занятии.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11. Упражнения повторяются 5 - 6 раз.</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12. Физкультурная минутка должна выполнять смысловую нагрузку: на занятии по ФМП – с элементами счета, на обучении грамоте – насыщена изучаемым звуком и т.д.</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Методические рекомендации по развитию мелкой моторики и графо-моторных навыков у детей с задержкой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303F50"/>
          <w:sz w:val="28"/>
          <w:szCs w:val="28"/>
        </w:rPr>
        <w:t>1</w:t>
      </w:r>
      <w:r w:rsidRPr="008E2165">
        <w:rPr>
          <w:rFonts w:ascii="Times New Roman" w:eastAsia="Times New Roman" w:hAnsi="Times New Roman" w:cs="Times New Roman"/>
          <w:color w:val="000000"/>
          <w:sz w:val="28"/>
          <w:szCs w:val="28"/>
        </w:rPr>
        <w:t>. Для развития мелкой моторики кистей рук детей с ЗПР рекомендуется использовать разнообразные подготовительные упражнения, при выполнении которых необходимо учитывать тонус мышц (гипотонус или гипертонус).</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Все упражнения должны проводиться в форме игры, что не только вызывает у детей интерес, но и способствует повышению технического тонуса руки ребенка.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При подборе упражнений педагог должен учитывать возрастные и психические особенности детей с ЗПР, в том числе особенности зрительного восприятия, внимания, памяти и т.д.</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При подготовке к обучению письму рекомендуется обучить детей правильно сидеть за столом, пользоваться письменными принадлежностями.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Необходимо научить ребенка ориентироваться на листе бумаги.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6. Развитие мелкой моторики рук надо начинать с ведущей руки, затем – выполнять упражнения другой рукой, а затем – двумя.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В подготовительный период рекомендуется использовать не разлинованные тетради, а альбомы, причем, «писать» простым карандашом.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Работе в альбоме или тетради должны предшествовать упражнения пальчиковой гимнастики.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По возможности, надо подбирать упражнения пальчиковой гимнастики, которые связаны с темой занятия.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После подготовительных упражнений рекомендуется переходить к работе в тетради в крупную клетку: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сначала надо знакомить детей с разлиновкой (дать понятие, что такое «клеточка»...);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с направлением написания (слева направо);</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местом начала письма (сколько клеточек отступить);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 учить определять части страницы, границы строки.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12. После этого рекомендуется переходить к письму в более мелкую клетку, а затем – в линейку, хотя дети с ЗПР до этого этапа обычно не доходят.</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13. На протяжении всего периода обучения рекомендуется широко применять книжки – раскраски с крупными, четкими и понятными детям рисунками (буквами и цифрами);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14. «Прописи»     для детей – дошкольников необходимо внимательно отбирать педагогу и рекомендовать родителям.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15. Необходимо строгое соблюдение организационных и гигиенических требований к обучению письму, что сохраняет нормальное зрение и правильную осанку детей.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16. На техническую сторону письма ребенок затрачивает огромные физические усилия, поэтому продолжительность непрерывного письма у дошкольников не должна превышать 5 минут.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17. Работу по развитию элементарных графических навыков письма целесообразно проводить систематически   2 – 3 раза в неделю по 7 – 10 минут, как часть занятия.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18. Педагог должен следить за освещенностью рабочего места ребенка, его осанкой. Расстояние от глаз до тетради должно быть не менее 33 см.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19. В работе с детьми с ЗПР педагог должен создавать спокойную, доброжелательную обстановку, способствующую достижению коррекционных целей.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Методические рекомендации для</w:t>
      </w:r>
      <w:r w:rsidRPr="008E2165">
        <w:rPr>
          <w:rFonts w:ascii="Times New Roman" w:eastAsia="Times New Roman" w:hAnsi="Times New Roman" w:cs="Times New Roman"/>
          <w:b/>
          <w:bCs/>
          <w:sz w:val="28"/>
          <w:szCs w:val="28"/>
        </w:rPr>
        <w:t> </w:t>
      </w:r>
      <w:hyperlink r:id="rId10" w:history="1">
        <w:r w:rsidRPr="008E2165">
          <w:rPr>
            <w:rFonts w:ascii="Times New Roman" w:eastAsia="Times New Roman" w:hAnsi="Times New Roman" w:cs="Times New Roman"/>
            <w:b/>
            <w:bCs/>
            <w:sz w:val="28"/>
            <w:szCs w:val="28"/>
          </w:rPr>
          <w:t>родителей</w:t>
        </w:r>
      </w:hyperlink>
      <w:r w:rsidRPr="008E2165">
        <w:rPr>
          <w:rFonts w:ascii="Times New Roman" w:eastAsia="Times New Roman" w:hAnsi="Times New Roman" w:cs="Times New Roman"/>
          <w:b/>
          <w:bCs/>
          <w:color w:val="000000"/>
          <w:sz w:val="28"/>
          <w:szCs w:val="28"/>
        </w:rPr>
        <w:t> детей с задержкой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Успех коррекционного обучения во многом определяется тем, насколько четко организована преемственность в работе воспитателей и родителей.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У ребенка с ЗПР ослаблена память, не сформировано произвольное внимание, отстают в развитии мыслительные процессы, поэтому необходимо закреплять изученный материал в детском саду и дома. Для этого задаются домашние задания на повторение изученной темы.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2. Первоначально задания выполняются ребенком с активной помощью родителя, постепенно приучая ребенка к самостоятельности.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Необходимо приучать ребенка к самостоятельному выполнению заданий. Не следует спешить, показывая, как нужно выполнять задание. Помощь должна носить своевременный и разумный характер.</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Важно определить, кто именно из взрослого окружения ребенка будет с ним заниматься по заданию воспитателя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Время занятий (15 – 20 мин.) должно быть закреплено в режиме дня. Постоянное время занятий дисциплинирует ребенка, помогает усвоению учебного материала.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Занятия должны носить занимательный характер.</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При получении задания необходимо внимательно ознакомиться с его содержанием, убедиться, что вам все понятно.</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В затруднительных случаях консультироваться у педагога.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Подберите необходимый наглядный дидактический материал, пособия, которые рекомендует воспитатель.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Занятия должны быть регулярными.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11. Закрепление знаний может проводиться во время прогулок, поездок, по дороге в детский сад. Но некоторые виды занятий требуют обязательной спокойной деловой обстановки, а также отсутствия отвлекающих факторов.</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12. Занятия должны быть непродолжительными, не вызывать утомления и пресыщения.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13.Необходимо разнообразить формы и методы проведения занятия, чередовать занятия по развитию речи с заданиями по развитию внимания, памяти, мышления…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14.Необходимо придерживаться единых требований, которые предъявляются ребенку.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15. У ребенка с ЗПР практически всегда нарушено речевое развитие, поэтому необходимо ежедневно тренировать ребенка в выполнении артикуляционной гимнастики.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16. Упражнения обязательно выполняются перед зеркалом.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17. Особое внимание уделяется не скорости, а качеству и точности выполнения артикуляционных упражнений.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18. Важно следить за чистотой выполнения движений: без сопутствующих движений, плавно, без излишнего напряжения или вялости, следить за полным объемом движений, за точностью, темпом упражнений, часто – под счет взрослого….</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19. Каждое артикуляционное упражнение рекомендуется выполнять сначала медленно, затем темп ускорять.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20. Упражнение выполняется 6 – 8 раз по 10 сек. (можно больше). Для лучшей наглядности упражнения делаются совместно с ребенком, старательно показывая и объясняя каждое движение.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21. Для закрепления звука в слоге, слове необходимо повторять речевой материал не менее 3- х раз.</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22. При произнесении нужного звука следует произносить звук в слоге или слове утрированно (намеренно выделяя голосом).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23. Тетрадь для закрепления материала необходимо содержать в аккуратном виде.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24. Будьте терпеливы с ребенком, доброжелательны, но достаточно требовательны.</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25. Отмечайте малейшие успехи, учите ребенка преодолевать трудности.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26. Обязательно посещайте консультации педагога и открытые занятия воспитателя.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27. Своевременно консультируйтесь и проводите лечение детей у врачей, к которым направляет медики.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Коррекционные цели, направленные на формирование психических процессов детей с задержкой психического развития.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Коррекционные цели необходимо вводить в каждое занятие воспитателя,   правильно подбирать их (в соответствии с целью занятия) и точно формулировать цель, направленную на коррекцию того или иного психического процесса.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Коррекция внимания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Развивать умение концентрировать внимание (степень сосредоточенности внимания на объекте).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Развивать устойчивость внимания (длительное сосредоточение внимания на объекте).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Развивать умение переключать внимание (намеренный, осознанный перенос внимания с одного объекта на другой).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Развивать умение распределять внимание (возможность удерживать в сфере внимания одновременно несколько объектов).</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Увеличивать объем внимания (количество объектов, которые могут быть охвачены вниманием ребенка одновременно).</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Формировать целенаправленное внимание (направленность в соответствии с поставленной задачей).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Развивать произвольное внимание (требует волевых усилий).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Активизировать и развивать зрительное и слуховое внимание.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Коррекция памяти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Развивать двигательную, вербальную, образную, словесно – логическую память.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Работать над усвоением знаний при помощи произвольного, сознательного запоминания.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Развивать скорость, полноту, точность воспроизведения.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Развивать прочность запоминания.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Формировать полноту воспроизведения словесного материала (воспроизводить словесный материал близко к тексту).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Совершенствовать точность воспроизведения словесного материала (правильность формулировок, умение давать краткий ответ).</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7. Работать над последовательностью запоминания, умение устанавливать причинно – следственные и временные связи между отдельными фактами и явлениями.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Работать над увеличением объема памяти.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Учить запоминать воспринятое, осуществлять выбор по образцу.  </w:t>
      </w:r>
      <w:r w:rsidRPr="008E2165">
        <w:rPr>
          <w:rFonts w:ascii="Times New Roman" w:eastAsia="Times New Roman" w:hAnsi="Times New Roman" w:cs="Times New Roman"/>
          <w:b/>
          <w:bCs/>
          <w:color w:val="000000"/>
          <w:sz w:val="28"/>
          <w:szCs w:val="28"/>
        </w:rPr>
        <w:t> </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Коррекция ощущений и восприятия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Работать над уточнением зрительных, слуховых, осязательных, двигательных ощущений.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Развивать целенаправленное восприятие цвета, формы, величины, материала и качества объекта. Обогащать чувственный опыт детей.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Учить соотносить предметы по величине, форме, цвету, зрительно проверяя свой выбор.</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Дифференцировать восприятие предметов по цвету, величине и форме.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Развивать слуховое и зрительное восприятие.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Увеличивать объем зрительных, слуховых, тактильных представлений.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Формировать тактильное различение свойства предметов. Учить узнавать на ощупь знакомые предметы.</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Развивать тактильно – двигательное восприятие. Учить соотносить тактильно – двигательный образ предмета со зрительным образом.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Работать над совершенствованием и качественным развитием кинестетического восприятия.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Работать над увеличением поля зрения, скоростью обозрения.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11. Развивать глазомер.</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12. Формировать целостность восприятия образа предмета.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13. Учить анализировать целое из составляющих его частей.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14. Развивать зрительный анализ и синтез.</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15. Развивать способность обобщать предметы по признаку (цвет, форма, величина).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16. Развивать восприятие пространственного расположения предметов и их деталей.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17. Развивать зрительно – моторную координацию.</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18. Работать над темпом восприятия.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Коррекция речи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Развивать фонематическое восприятие.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Развивать функции фонематического анализа и синтеза.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Формировать коммуникативные функции речи.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Учить дифференцировать звуки речи.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Совершенствовать просодическую сторону речи.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Расширять пассивный и активный словарь.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Совершенствовать грамматический строй речи.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Развивать навыки словоизменения, словообразования.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Формировать диалогическую речь.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Развивать связную речь. Работать над понятийной стороной речи.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11. Способствовать преодолению речевого негативизма.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Коррекция мышления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1. Развивать наглядно – действенное, наглядно – образное и логическое мышление.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Развивать умение анализировать, сравнивать, обобщать, классифицировать, систематизировать на наглядной или вербальной основе.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Учить выделять главное, существенное.</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Учить сравнивать, находить сходство и отличие признаков предметов и понятий.</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Развивать мыслительные операции анализа и синтеза.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Учить группировать предметы. Учить самостоятельно определять основание группировки, выделять существенный для данной задачи признак предмета.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Развивать умение понимать связь событий и строить последовательные умозаключения, устанавливать причинно – следственные связи.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Активизировать мыслительную творческую деятельность.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Развивать критичность мышления (объективная оценка других и себя)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Развивать самостоятельность мышления (умение использовать общественный опыт, независимость собственной мысли).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Коррекция эмоционально – волевой сферы</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 Вырабатывать умение преодолевать трудности.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2. Воспитывать самостоятельность, ответственность.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3. Формировать стремление добиваться результатов, доводить начатое дело до конца.</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4. Развивать умение действовать целенаправленно, преодолевать посильные трудности.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5. Воспитывать честность, доброжелательность, трудолюбие, настойчивость, выдержку.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6. Развивать критичность.</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7. Развивать инициативу, стремление к активной деятельности.</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8. Вырабатывать положительные привычки поведения.</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9. Воспитывать чувство товарищества, желание помогать друг другу.</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10. Воспитывать чувство дистанции и уважения к взрослым.</w:t>
      </w:r>
    </w:p>
    <w:p w:rsidR="008E2165" w:rsidRPr="008E2165" w:rsidRDefault="008E2165" w:rsidP="008E2165">
      <w:pPr>
        <w:shd w:val="clear" w:color="auto" w:fill="FFFFFF"/>
        <w:spacing w:after="0" w:line="240" w:lineRule="auto"/>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b/>
          <w:bCs/>
          <w:color w:val="000000"/>
          <w:sz w:val="28"/>
          <w:szCs w:val="28"/>
        </w:rPr>
        <w:t>Список литературы:</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Башаева Т. В. « Развитие восприятия у детей. Форма, цвет, звук».   Ярославль 1998г.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Бондаренко А.К. « Дидактические игры в детском саду». М. 1990г.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Борисенко М.Г., Лукина Н.А. « Смотрим, видим, запоминаем ( развитие зрительного восприятия, внимания, памяти)». Санкт – Петербург 2003г.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Борякова Н.Ю., Матросова Т.А. « Изучение и коррекция лексико –грамматического строя речи». М.2009г.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Борякова Н.Ю. « Ступеньки развития». Ранняя диагностика и коррекция задержки психического развития». М. 2000г.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Борякова Н.Ю., Касицина М.А. « Коррекционно – педагогическая работа в детском соду для детей с ЗПР», Методическое пособие. М.2008г.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Борякова Н.Ю., Соболева А.В., Ткачева В.В. « Практикум по развитию мыслительной деятельности у дошкольников», М. пособие. М. 1999 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lastRenderedPageBreak/>
        <w:t>Власова Т. М., Пфафенрод А.Н. « Фонетическая ритмика» М. 1994г.  </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Галанова Т.В.« Развивающие игры с малышами до трех лет». Ярославль 1997г.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Гатанова Н. «Развиваю память», «Развиваю мышление». Санкт - Петербург 2000г.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Глинка Г.А. «Развиваю мышление и речь».   Санкт – Петербург 2000г.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Глухов В.П. « Методика формирования связной монологической речи дошкольников с общим речевым недоразвитием». М.1998г.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Дьяченко О.М., Агеева Е.Л. «Чего на свете не бывает?».   М. 1991г.  </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Т.Р. Кислова «По дороге к азбуке». Методические рекомендации для воспитателей, логопедов, учителей и родителей.</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Журнал «Воспитание и обучение детей с нарушениями развития». М. №2 2003г., №2 2004г.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Забрамная С.Д. «От диагностики к развитию». М. 1998г.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КатаеваА.А, СтребелеваЕ.А. «Дидактические игры и упражнения в обучении умственно отсталых дошкольников». М. 1993г.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Кирьянова Р.А. «Год до школы», Санкт – Петербург. 19998г.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Метлина Л.С. «Математика в детском саду». М. 1994г.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Михайлова З.А. «Игровые занимательные задачи для дошкольников»   М. 1985г.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Осипова А.А. «Диагностика и коррекция внимания».   М. 2002г.  </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Перова М.Н. «Дидактические игры и упражнения по математике. М. 1996г.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Романова Л.И., Ципина Н.А., «Организация обучения и воспитания детей с задержкой психического развития». Сборник документов. М. 1993 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Селиверстов В.И. «Игры в логопедической работе с детьми». М. 1981г.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Сорокина А.И. «Дидактические игры в детском саду».   М. 1982г.  </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Стребелева Е.А. «Формирование мышления у детей с отклонениями в развитии». Книга для педагога – дефектолога. М. 2004г.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С.Г. Шевченко «Подготовка к школе детей с задержкой психического развития».</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Ульенкова У.В. «Дети с задержкой психического развития». Нижний Новгород 1994г.</w:t>
      </w:r>
    </w:p>
    <w:p w:rsidR="008E2165" w:rsidRPr="008E2165" w:rsidRDefault="008E2165" w:rsidP="008E2165">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8E2165">
        <w:rPr>
          <w:rFonts w:ascii="Times New Roman" w:eastAsia="Times New Roman" w:hAnsi="Times New Roman" w:cs="Times New Roman"/>
          <w:color w:val="000000"/>
          <w:sz w:val="28"/>
          <w:szCs w:val="28"/>
        </w:rPr>
        <w:t>Филичева Т.Б. , Чиркина Г.В. «Программы дошкольных образовательных учреждений компенсирующего вида для детей с нарушениями речи», М.2009 Шевченко С.Г. «Подготовка к школе детей с задержкой психического развития». Программа, М. 2005 г.</w:t>
      </w:r>
    </w:p>
    <w:p w:rsidR="001C6EBB" w:rsidRPr="008E2165" w:rsidRDefault="001C6EBB" w:rsidP="008E2165">
      <w:pPr>
        <w:spacing w:line="240" w:lineRule="auto"/>
        <w:jc w:val="both"/>
        <w:rPr>
          <w:rFonts w:ascii="Times New Roman" w:hAnsi="Times New Roman" w:cs="Times New Roman"/>
          <w:sz w:val="28"/>
          <w:szCs w:val="28"/>
        </w:rPr>
      </w:pPr>
    </w:p>
    <w:sectPr w:rsidR="001C6EBB" w:rsidRPr="008E2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DDE"/>
    <w:multiLevelType w:val="multilevel"/>
    <w:tmpl w:val="F726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765D"/>
    <w:multiLevelType w:val="multilevel"/>
    <w:tmpl w:val="42D0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424351"/>
    <w:multiLevelType w:val="multilevel"/>
    <w:tmpl w:val="6038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44186"/>
    <w:multiLevelType w:val="multilevel"/>
    <w:tmpl w:val="E74E4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2165"/>
    <w:rsid w:val="001C6EBB"/>
    <w:rsid w:val="008E2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2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E2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E21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16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E216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E2165"/>
    <w:rPr>
      <w:rFonts w:ascii="Times New Roman" w:eastAsia="Times New Roman" w:hAnsi="Times New Roman" w:cs="Times New Roman"/>
      <w:b/>
      <w:bCs/>
      <w:sz w:val="27"/>
      <w:szCs w:val="27"/>
    </w:rPr>
  </w:style>
  <w:style w:type="paragraph" w:styleId="a3">
    <w:name w:val="Normal (Web)"/>
    <w:basedOn w:val="a"/>
    <w:uiPriority w:val="99"/>
    <w:semiHidden/>
    <w:unhideWhenUsed/>
    <w:rsid w:val="008E2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E2165"/>
    <w:rPr>
      <w:color w:val="0000FF"/>
      <w:u w:val="single"/>
    </w:rPr>
  </w:style>
</w:styles>
</file>

<file path=word/webSettings.xml><?xml version="1.0" encoding="utf-8"?>
<w:webSettings xmlns:r="http://schemas.openxmlformats.org/officeDocument/2006/relationships" xmlns:w="http://schemas.openxmlformats.org/wordprocessingml/2006/main">
  <w:divs>
    <w:div w:id="1887909491">
      <w:bodyDiv w:val="1"/>
      <w:marLeft w:val="0"/>
      <w:marRight w:val="0"/>
      <w:marTop w:val="0"/>
      <w:marBottom w:val="0"/>
      <w:divBdr>
        <w:top w:val="none" w:sz="0" w:space="0" w:color="auto"/>
        <w:left w:val="none" w:sz="0" w:space="0" w:color="auto"/>
        <w:bottom w:val="none" w:sz="0" w:space="0" w:color="auto"/>
        <w:right w:val="none" w:sz="0" w:space="0" w:color="auto"/>
      </w:divBdr>
      <w:divsChild>
        <w:div w:id="1504584409">
          <w:marLeft w:val="0"/>
          <w:marRight w:val="0"/>
          <w:marTop w:val="0"/>
          <w:marBottom w:val="300"/>
          <w:divBdr>
            <w:top w:val="none" w:sz="0" w:space="0" w:color="auto"/>
            <w:left w:val="none" w:sz="0" w:space="0" w:color="auto"/>
            <w:bottom w:val="none" w:sz="0" w:space="0" w:color="auto"/>
            <w:right w:val="none" w:sz="0" w:space="0" w:color="auto"/>
          </w:divBdr>
          <w:divsChild>
            <w:div w:id="817696478">
              <w:marLeft w:val="0"/>
              <w:marRight w:val="0"/>
              <w:marTop w:val="0"/>
              <w:marBottom w:val="0"/>
              <w:divBdr>
                <w:top w:val="none" w:sz="0" w:space="0" w:color="auto"/>
                <w:left w:val="none" w:sz="0" w:space="0" w:color="auto"/>
                <w:bottom w:val="none" w:sz="0" w:space="0" w:color="auto"/>
                <w:right w:val="none" w:sz="0" w:space="0" w:color="auto"/>
              </w:divBdr>
              <w:divsChild>
                <w:div w:id="695160687">
                  <w:marLeft w:val="0"/>
                  <w:marRight w:val="0"/>
                  <w:marTop w:val="0"/>
                  <w:marBottom w:val="0"/>
                  <w:divBdr>
                    <w:top w:val="none" w:sz="0" w:space="0" w:color="auto"/>
                    <w:left w:val="none" w:sz="0" w:space="0" w:color="auto"/>
                    <w:bottom w:val="none" w:sz="0" w:space="0" w:color="auto"/>
                    <w:right w:val="none" w:sz="0" w:space="0" w:color="auto"/>
                  </w:divBdr>
                  <w:divsChild>
                    <w:div w:id="2022972639">
                      <w:marLeft w:val="0"/>
                      <w:marRight w:val="0"/>
                      <w:marTop w:val="0"/>
                      <w:marBottom w:val="0"/>
                      <w:divBdr>
                        <w:top w:val="none" w:sz="0" w:space="0" w:color="auto"/>
                        <w:left w:val="none" w:sz="0" w:space="0" w:color="auto"/>
                        <w:bottom w:val="none" w:sz="0" w:space="0" w:color="auto"/>
                        <w:right w:val="none" w:sz="0" w:space="0" w:color="auto"/>
                      </w:divBdr>
                      <w:divsChild>
                        <w:div w:id="14819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9442">
                  <w:marLeft w:val="0"/>
                  <w:marRight w:val="0"/>
                  <w:marTop w:val="0"/>
                  <w:marBottom w:val="0"/>
                  <w:divBdr>
                    <w:top w:val="none" w:sz="0" w:space="0" w:color="auto"/>
                    <w:left w:val="none" w:sz="0" w:space="0" w:color="auto"/>
                    <w:bottom w:val="none" w:sz="0" w:space="0" w:color="auto"/>
                    <w:right w:val="none" w:sz="0" w:space="0" w:color="auto"/>
                  </w:divBdr>
                  <w:divsChild>
                    <w:div w:id="2083789773">
                      <w:marLeft w:val="0"/>
                      <w:marRight w:val="0"/>
                      <w:marTop w:val="0"/>
                      <w:marBottom w:val="0"/>
                      <w:divBdr>
                        <w:top w:val="none" w:sz="0" w:space="0" w:color="auto"/>
                        <w:left w:val="none" w:sz="0" w:space="0" w:color="auto"/>
                        <w:bottom w:val="none" w:sz="0" w:space="0" w:color="auto"/>
                        <w:right w:val="none" w:sz="0" w:space="0" w:color="auto"/>
                      </w:divBdr>
                      <w:divsChild>
                        <w:div w:id="1229458179">
                          <w:marLeft w:val="0"/>
                          <w:marRight w:val="0"/>
                          <w:marTop w:val="0"/>
                          <w:marBottom w:val="0"/>
                          <w:divBdr>
                            <w:top w:val="none" w:sz="0" w:space="0" w:color="auto"/>
                            <w:left w:val="none" w:sz="0" w:space="0" w:color="auto"/>
                            <w:bottom w:val="none" w:sz="0" w:space="0" w:color="auto"/>
                            <w:right w:val="none" w:sz="0" w:space="0" w:color="auto"/>
                          </w:divBdr>
                          <w:divsChild>
                            <w:div w:id="1762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dohcolonoc.ru%2Fcons.html" TargetMode="External"/><Relationship Id="rId3" Type="http://schemas.openxmlformats.org/officeDocument/2006/relationships/settings" Target="settings.xml"/><Relationship Id="rId7" Type="http://schemas.openxmlformats.org/officeDocument/2006/relationships/hyperlink" Target="https://infourok.ru/go.html?href=http%3A%2F%2Fdohcolonoc.ru%2Frazvivayushchie-ig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edsovet.su%2Fmetodika%2F5727" TargetMode="External"/><Relationship Id="rId11" Type="http://schemas.openxmlformats.org/officeDocument/2006/relationships/fontTable" Target="fontTable.xml"/><Relationship Id="rId5" Type="http://schemas.openxmlformats.org/officeDocument/2006/relationships/hyperlink" Target="https://infourok.ru/go.html?href=http%3A%2F%2Fpedsovet.su%2Fpubl%2F90-1-0-5162" TargetMode="External"/><Relationship Id="rId10" Type="http://schemas.openxmlformats.org/officeDocument/2006/relationships/hyperlink" Target="https://infourok.ru/go.html?href=http%3A%2F%2Fdohcolonoc.ru%2Froditel.html" TargetMode="External"/><Relationship Id="rId4" Type="http://schemas.openxmlformats.org/officeDocument/2006/relationships/webSettings" Target="webSettings.xml"/><Relationship Id="rId9" Type="http://schemas.openxmlformats.org/officeDocument/2006/relationships/hyperlink" Target="https://infourok.ru/go.html?href=http%3A%2F%2Fdohcolonoc.ru%2Ffizicheskoe-vospitanie%2F435-podborka-fizkultminut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6572</Words>
  <Characters>37461</Characters>
  <Application>Microsoft Office Word</Application>
  <DocSecurity>0</DocSecurity>
  <Lines>312</Lines>
  <Paragraphs>87</Paragraphs>
  <ScaleCrop>false</ScaleCrop>
  <Company>SPecialiST RePack</Company>
  <LinksUpToDate>false</LinksUpToDate>
  <CharactersWithSpaces>43946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2018-07-26T12:06:00Z</dcterms:created>
  <dcterms:modified xsi:type="dcterms:W3CDTF">2018-07-26T12:10:00Z</dcterms:modified>
</cp:coreProperties>
</file>